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141" w:rsidRDefault="005F6141" w:rsidP="005F6141">
      <w:pPr>
        <w:spacing w:line="480" w:lineRule="auto"/>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Pr="005F6141" w:rsidRDefault="005F6141" w:rsidP="005F6141">
      <w:pPr>
        <w:spacing w:line="480" w:lineRule="auto"/>
        <w:ind w:firstLine="720"/>
        <w:jc w:val="center"/>
        <w:rPr>
          <w:rFonts w:ascii="Times New Roman" w:hAnsi="Times New Roman" w:cs="Times New Roman"/>
          <w:b/>
          <w:sz w:val="24"/>
          <w:szCs w:val="24"/>
        </w:rPr>
      </w:pPr>
      <w:r w:rsidRPr="005F6141">
        <w:rPr>
          <w:rFonts w:ascii="Times New Roman" w:hAnsi="Times New Roman" w:cs="Times New Roman"/>
          <w:b/>
          <w:sz w:val="24"/>
          <w:szCs w:val="24"/>
        </w:rPr>
        <w:t>Sexual Behavior</w:t>
      </w:r>
    </w:p>
    <w:p w:rsidR="005F6141" w:rsidRDefault="005F6141" w:rsidP="005F61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5F6141" w:rsidRDefault="005F6141" w:rsidP="005F61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F6141" w:rsidRDefault="005F6141" w:rsidP="005F61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8A3B7D" w:rsidRPr="005F6141" w:rsidRDefault="00052681" w:rsidP="005F6141">
      <w:pPr>
        <w:spacing w:line="480" w:lineRule="auto"/>
        <w:ind w:firstLine="720"/>
        <w:rPr>
          <w:rFonts w:ascii="Times New Roman" w:hAnsi="Times New Roman" w:cs="Times New Roman"/>
          <w:sz w:val="24"/>
          <w:szCs w:val="24"/>
        </w:rPr>
      </w:pPr>
      <w:r w:rsidRPr="005F6141">
        <w:rPr>
          <w:rFonts w:ascii="Times New Roman" w:hAnsi="Times New Roman" w:cs="Times New Roman"/>
          <w:sz w:val="24"/>
          <w:szCs w:val="24"/>
        </w:rPr>
        <w:lastRenderedPageBreak/>
        <w:t>Typically, children develop sexually, as it is the case emotio</w:t>
      </w:r>
      <w:r w:rsidR="00CD6D37">
        <w:rPr>
          <w:rFonts w:ascii="Times New Roman" w:hAnsi="Times New Roman" w:cs="Times New Roman"/>
          <w:sz w:val="24"/>
          <w:szCs w:val="24"/>
        </w:rPr>
        <w:t>nally, physically and socially where it</w:t>
      </w:r>
      <w:r w:rsidR="00000C57">
        <w:rPr>
          <w:rFonts w:ascii="Times New Roman" w:hAnsi="Times New Roman" w:cs="Times New Roman"/>
          <w:sz w:val="24"/>
          <w:szCs w:val="24"/>
        </w:rPr>
        <w:t xml:space="preserve"> is more likely that the</w:t>
      </w:r>
      <w:r w:rsidR="00273E69">
        <w:rPr>
          <w:rFonts w:ascii="Times New Roman" w:hAnsi="Times New Roman" w:cs="Times New Roman"/>
          <w:sz w:val="24"/>
          <w:szCs w:val="24"/>
        </w:rPr>
        <w:t xml:space="preserve"> y</w:t>
      </w:r>
      <w:r w:rsidR="00000C57">
        <w:rPr>
          <w:rFonts w:ascii="Times New Roman" w:hAnsi="Times New Roman" w:cs="Times New Roman"/>
          <w:sz w:val="24"/>
          <w:szCs w:val="24"/>
        </w:rPr>
        <w:t>oung child</w:t>
      </w:r>
      <w:r w:rsidR="00CD6D37">
        <w:rPr>
          <w:rFonts w:ascii="Times New Roman" w:hAnsi="Times New Roman" w:cs="Times New Roman"/>
          <w:sz w:val="24"/>
          <w:szCs w:val="24"/>
        </w:rPr>
        <w:t xml:space="preserve"> </w:t>
      </w:r>
      <w:r w:rsidR="00000C57" w:rsidRPr="005F6141">
        <w:rPr>
          <w:rFonts w:ascii="Times New Roman" w:hAnsi="Times New Roman" w:cs="Times New Roman"/>
          <w:sz w:val="24"/>
          <w:szCs w:val="24"/>
        </w:rPr>
        <w:t xml:space="preserve"> has</w:t>
      </w:r>
      <w:r w:rsidRPr="005F6141">
        <w:rPr>
          <w:rFonts w:ascii="Times New Roman" w:hAnsi="Times New Roman" w:cs="Times New Roman"/>
          <w:sz w:val="24"/>
          <w:szCs w:val="24"/>
        </w:rPr>
        <w:t xml:space="preserve"> feelings and </w:t>
      </w:r>
      <w:r w:rsidR="00000C57">
        <w:rPr>
          <w:rFonts w:ascii="Times New Roman" w:hAnsi="Times New Roman" w:cs="Times New Roman"/>
          <w:sz w:val="24"/>
          <w:szCs w:val="24"/>
        </w:rPr>
        <w:t>might as well be involved</w:t>
      </w:r>
      <w:r w:rsidRPr="005F6141">
        <w:rPr>
          <w:rFonts w:ascii="Times New Roman" w:hAnsi="Times New Roman" w:cs="Times New Roman"/>
          <w:sz w:val="24"/>
          <w:szCs w:val="24"/>
        </w:rPr>
        <w:t xml:space="preserve"> in sexual </w:t>
      </w:r>
      <w:r w:rsidR="00000C57" w:rsidRPr="005F6141">
        <w:rPr>
          <w:rFonts w:ascii="Times New Roman" w:hAnsi="Times New Roman" w:cs="Times New Roman"/>
          <w:sz w:val="24"/>
          <w:szCs w:val="24"/>
        </w:rPr>
        <w:t>behavior</w:t>
      </w:r>
      <w:r w:rsidRPr="005F6141">
        <w:rPr>
          <w:rFonts w:ascii="Times New Roman" w:hAnsi="Times New Roman" w:cs="Times New Roman"/>
          <w:sz w:val="24"/>
          <w:szCs w:val="24"/>
        </w:rPr>
        <w:t xml:space="preserve"> like saying dirty words and touching their sexual parts.</w:t>
      </w:r>
      <w:r w:rsidR="00CD6D37">
        <w:rPr>
          <w:rFonts w:ascii="Times New Roman" w:hAnsi="Times New Roman" w:cs="Times New Roman"/>
          <w:sz w:val="24"/>
          <w:szCs w:val="24"/>
        </w:rPr>
        <w:t xml:space="preserve"> In case you have noticed either of this, it implies that the child might be active sexually.</w:t>
      </w:r>
      <w:r w:rsidRPr="005F6141">
        <w:rPr>
          <w:rFonts w:ascii="Times New Roman" w:hAnsi="Times New Roman" w:cs="Times New Roman"/>
          <w:sz w:val="24"/>
          <w:szCs w:val="24"/>
        </w:rPr>
        <w:t xml:space="preserve"> In situations where sexual behaviour is involving other children, or developmentally inappropriate, it can be a considerable challenge. I</w:t>
      </w:r>
      <w:r w:rsidR="00CD6D37">
        <w:rPr>
          <w:rFonts w:ascii="Times New Roman" w:hAnsi="Times New Roman" w:cs="Times New Roman"/>
          <w:sz w:val="24"/>
          <w:szCs w:val="24"/>
        </w:rPr>
        <w:t>t can also be a challenge if you do not consider the behavior</w:t>
      </w:r>
      <w:r w:rsidRPr="005F6141">
        <w:rPr>
          <w:rFonts w:ascii="Times New Roman" w:hAnsi="Times New Roman" w:cs="Times New Roman"/>
          <w:sz w:val="24"/>
          <w:szCs w:val="24"/>
        </w:rPr>
        <w:t xml:space="preserve"> acce</w:t>
      </w:r>
      <w:r w:rsidR="00CD6D37">
        <w:rPr>
          <w:rFonts w:ascii="Times New Roman" w:hAnsi="Times New Roman" w:cs="Times New Roman"/>
          <w:sz w:val="24"/>
          <w:szCs w:val="24"/>
        </w:rPr>
        <w:t>ptable or standard</w:t>
      </w:r>
      <w:r w:rsidRPr="005F6141">
        <w:rPr>
          <w:rFonts w:ascii="Times New Roman" w:hAnsi="Times New Roman" w:cs="Times New Roman"/>
          <w:sz w:val="24"/>
          <w:szCs w:val="24"/>
        </w:rPr>
        <w:t xml:space="preserve">. At the </w:t>
      </w:r>
      <w:r w:rsidR="00000C57">
        <w:rPr>
          <w:rFonts w:ascii="Times New Roman" w:hAnsi="Times New Roman" w:cs="Times New Roman"/>
          <w:sz w:val="24"/>
          <w:szCs w:val="24"/>
        </w:rPr>
        <w:t>age of seventeen, the child is increasingly</w:t>
      </w:r>
      <w:r w:rsidRPr="005F6141">
        <w:rPr>
          <w:rFonts w:ascii="Times New Roman" w:hAnsi="Times New Roman" w:cs="Times New Roman"/>
          <w:sz w:val="24"/>
          <w:szCs w:val="24"/>
        </w:rPr>
        <w:t xml:space="preserve"> aware of </w:t>
      </w:r>
      <w:r w:rsidR="00000C57">
        <w:rPr>
          <w:rFonts w:ascii="Times New Roman" w:hAnsi="Times New Roman" w:cs="Times New Roman"/>
          <w:sz w:val="24"/>
          <w:szCs w:val="24"/>
        </w:rPr>
        <w:t>his or her emotions sexually which</w:t>
      </w:r>
      <w:r w:rsidRPr="005F6141">
        <w:rPr>
          <w:rFonts w:ascii="Times New Roman" w:hAnsi="Times New Roman" w:cs="Times New Roman"/>
          <w:sz w:val="24"/>
          <w:szCs w:val="24"/>
        </w:rPr>
        <w:t xml:space="preserve"> go</w:t>
      </w:r>
      <w:r w:rsidR="00000C57">
        <w:rPr>
          <w:rFonts w:ascii="Times New Roman" w:hAnsi="Times New Roman" w:cs="Times New Roman"/>
          <w:sz w:val="24"/>
          <w:szCs w:val="24"/>
        </w:rPr>
        <w:t>es</w:t>
      </w:r>
      <w:r w:rsidRPr="005F6141">
        <w:rPr>
          <w:rFonts w:ascii="Times New Roman" w:hAnsi="Times New Roman" w:cs="Times New Roman"/>
          <w:sz w:val="24"/>
          <w:szCs w:val="24"/>
        </w:rPr>
        <w:t xml:space="preserve"> along</w:t>
      </w:r>
      <w:r w:rsidR="00CD6D37">
        <w:rPr>
          <w:rFonts w:ascii="Times New Roman" w:hAnsi="Times New Roman" w:cs="Times New Roman"/>
          <w:sz w:val="24"/>
          <w:szCs w:val="24"/>
        </w:rPr>
        <w:t xml:space="preserve"> naturally with puberty. Therefore</w:t>
      </w:r>
      <w:r w:rsidR="00000C57">
        <w:rPr>
          <w:rFonts w:ascii="Times New Roman" w:hAnsi="Times New Roman" w:cs="Times New Roman"/>
          <w:sz w:val="24"/>
          <w:szCs w:val="24"/>
        </w:rPr>
        <w:t>, the child</w:t>
      </w:r>
      <w:r w:rsidRPr="005F6141">
        <w:rPr>
          <w:rFonts w:ascii="Times New Roman" w:hAnsi="Times New Roman" w:cs="Times New Roman"/>
          <w:sz w:val="24"/>
          <w:szCs w:val="24"/>
        </w:rPr>
        <w:t xml:space="preserve"> </w:t>
      </w:r>
      <w:r w:rsidR="00CD6D37">
        <w:rPr>
          <w:rFonts w:ascii="Times New Roman" w:hAnsi="Times New Roman" w:cs="Times New Roman"/>
          <w:sz w:val="24"/>
          <w:szCs w:val="24"/>
        </w:rPr>
        <w:t>might be engaging</w:t>
      </w:r>
      <w:r w:rsidR="00A638CB" w:rsidRPr="005F6141">
        <w:rPr>
          <w:rFonts w:ascii="Times New Roman" w:hAnsi="Times New Roman" w:cs="Times New Roman"/>
          <w:sz w:val="24"/>
          <w:szCs w:val="24"/>
        </w:rPr>
        <w:t xml:space="preserve"> in experimental sexual actions with other children where they might also start to develop romantic relationships interests and crushes on adults or peers. The sexually related activities might but not limited</w:t>
      </w:r>
      <w:r w:rsidR="00CD6D37">
        <w:rPr>
          <w:rFonts w:ascii="Times New Roman" w:hAnsi="Times New Roman" w:cs="Times New Roman"/>
          <w:sz w:val="24"/>
          <w:szCs w:val="24"/>
        </w:rPr>
        <w:t xml:space="preserve"> to</w:t>
      </w:r>
      <w:bookmarkStart w:id="0" w:name="_GoBack"/>
      <w:bookmarkEnd w:id="0"/>
      <w:r w:rsidR="00A638CB" w:rsidRPr="005F6141">
        <w:rPr>
          <w:rFonts w:ascii="Times New Roman" w:hAnsi="Times New Roman" w:cs="Times New Roman"/>
          <w:sz w:val="24"/>
          <w:szCs w:val="24"/>
        </w:rPr>
        <w:t xml:space="preserve"> include fondling, kissing and hand-holding.</w:t>
      </w:r>
      <w:r w:rsidR="00000C57">
        <w:rPr>
          <w:rFonts w:ascii="Times New Roman" w:hAnsi="Times New Roman" w:cs="Times New Roman"/>
          <w:sz w:val="24"/>
          <w:szCs w:val="24"/>
        </w:rPr>
        <w:t xml:space="preserve"> In case you observe similar situations, it implies that the child is sexually active.</w:t>
      </w:r>
    </w:p>
    <w:p w:rsidR="00225461" w:rsidRPr="005F6141" w:rsidRDefault="00052681" w:rsidP="005F6141">
      <w:pPr>
        <w:spacing w:line="480" w:lineRule="auto"/>
        <w:ind w:firstLine="720"/>
        <w:rPr>
          <w:rFonts w:ascii="Times New Roman" w:hAnsi="Times New Roman" w:cs="Times New Roman"/>
          <w:sz w:val="24"/>
          <w:szCs w:val="24"/>
        </w:rPr>
      </w:pPr>
      <w:r w:rsidRPr="005F6141">
        <w:rPr>
          <w:rFonts w:ascii="Times New Roman" w:hAnsi="Times New Roman" w:cs="Times New Roman"/>
          <w:sz w:val="24"/>
          <w:szCs w:val="24"/>
        </w:rPr>
        <w:t>With about fifty percent of all 17-year-olds having involved themselves in sexual inter</w:t>
      </w:r>
      <w:r w:rsidR="00000C57">
        <w:rPr>
          <w:rFonts w:ascii="Times New Roman" w:hAnsi="Times New Roman" w:cs="Times New Roman"/>
          <w:sz w:val="24"/>
          <w:szCs w:val="24"/>
        </w:rPr>
        <w:t>course, it is essential to acknowledge that the teenager might</w:t>
      </w:r>
      <w:r w:rsidRPr="005F6141">
        <w:rPr>
          <w:rFonts w:ascii="Times New Roman" w:hAnsi="Times New Roman" w:cs="Times New Roman"/>
          <w:sz w:val="24"/>
          <w:szCs w:val="24"/>
        </w:rPr>
        <w:t xml:space="preserve"> currently </w:t>
      </w:r>
      <w:r w:rsidR="00000C57">
        <w:rPr>
          <w:rFonts w:ascii="Times New Roman" w:hAnsi="Times New Roman" w:cs="Times New Roman"/>
          <w:sz w:val="24"/>
          <w:szCs w:val="24"/>
        </w:rPr>
        <w:t xml:space="preserve">be </w:t>
      </w:r>
      <w:r w:rsidRPr="005F6141">
        <w:rPr>
          <w:rFonts w:ascii="Times New Roman" w:hAnsi="Times New Roman" w:cs="Times New Roman"/>
          <w:sz w:val="24"/>
          <w:szCs w:val="24"/>
        </w:rPr>
        <w:t>engagin</w:t>
      </w:r>
      <w:r w:rsidR="00000C57">
        <w:rPr>
          <w:rFonts w:ascii="Times New Roman" w:hAnsi="Times New Roman" w:cs="Times New Roman"/>
          <w:sz w:val="24"/>
          <w:szCs w:val="24"/>
        </w:rPr>
        <w:t>g</w:t>
      </w:r>
      <w:r w:rsidRPr="005F6141">
        <w:rPr>
          <w:rFonts w:ascii="Times New Roman" w:hAnsi="Times New Roman" w:cs="Times New Roman"/>
          <w:sz w:val="24"/>
          <w:szCs w:val="24"/>
        </w:rPr>
        <w:t xml:space="preserve"> in autonomous sexual experimentation acts.  Nonetheless, in reflection to the high incidences of teenagers admitting to engaging in sexual relationships as well as higher adult po</w:t>
      </w:r>
      <w:r w:rsidR="002B63D8">
        <w:rPr>
          <w:rFonts w:ascii="Times New Roman" w:hAnsi="Times New Roman" w:cs="Times New Roman"/>
          <w:sz w:val="24"/>
          <w:szCs w:val="24"/>
        </w:rPr>
        <w:t>pulation number, there is also a high possibility of the 17-year old child having been involved in sexual relationships</w:t>
      </w:r>
      <w:r w:rsidRPr="005F6141">
        <w:rPr>
          <w:rFonts w:ascii="Times New Roman" w:hAnsi="Times New Roman" w:cs="Times New Roman"/>
          <w:sz w:val="24"/>
          <w:szCs w:val="24"/>
        </w:rPr>
        <w:t>.</w:t>
      </w:r>
    </w:p>
    <w:p w:rsidR="008170C7" w:rsidRPr="005F6141" w:rsidRDefault="00052681" w:rsidP="005F6141">
      <w:pPr>
        <w:spacing w:line="480" w:lineRule="auto"/>
        <w:ind w:firstLine="720"/>
        <w:rPr>
          <w:rFonts w:ascii="Times New Roman" w:hAnsi="Times New Roman" w:cs="Times New Roman"/>
          <w:sz w:val="24"/>
          <w:szCs w:val="24"/>
        </w:rPr>
      </w:pPr>
      <w:r w:rsidRPr="005F6141">
        <w:rPr>
          <w:rFonts w:ascii="Times New Roman" w:hAnsi="Times New Roman" w:cs="Times New Roman"/>
          <w:sz w:val="24"/>
          <w:szCs w:val="24"/>
        </w:rPr>
        <w:t>In this particular case, there are numerous determinants on young people's sexual behaviour, specifically the 17-year old child. Therefore</w:t>
      </w:r>
      <w:r w:rsidR="002B63D8">
        <w:rPr>
          <w:rFonts w:ascii="Times New Roman" w:hAnsi="Times New Roman" w:cs="Times New Roman"/>
          <w:sz w:val="24"/>
          <w:szCs w:val="24"/>
        </w:rPr>
        <w:t xml:space="preserve">, it is essential </w:t>
      </w:r>
      <w:r w:rsidRPr="005F6141">
        <w:rPr>
          <w:rFonts w:ascii="Times New Roman" w:hAnsi="Times New Roman" w:cs="Times New Roman"/>
          <w:sz w:val="24"/>
          <w:szCs w:val="24"/>
        </w:rPr>
        <w:t>to note that this is the most dangerous ag</w:t>
      </w:r>
      <w:r w:rsidR="002B63D8">
        <w:rPr>
          <w:rFonts w:ascii="Times New Roman" w:hAnsi="Times New Roman" w:cs="Times New Roman"/>
          <w:sz w:val="24"/>
          <w:szCs w:val="24"/>
        </w:rPr>
        <w:t>e where the child may be engaging</w:t>
      </w:r>
      <w:r w:rsidRPr="005F6141">
        <w:rPr>
          <w:rFonts w:ascii="Times New Roman" w:hAnsi="Times New Roman" w:cs="Times New Roman"/>
          <w:sz w:val="24"/>
          <w:szCs w:val="24"/>
        </w:rPr>
        <w:t xml:space="preserve"> in various sexual activiti</w:t>
      </w:r>
      <w:r w:rsidR="002B63D8">
        <w:rPr>
          <w:rFonts w:ascii="Times New Roman" w:hAnsi="Times New Roman" w:cs="Times New Roman"/>
          <w:sz w:val="24"/>
          <w:szCs w:val="24"/>
        </w:rPr>
        <w:t>es. This implies that you</w:t>
      </w:r>
      <w:r w:rsidRPr="005F6141">
        <w:rPr>
          <w:rFonts w:ascii="Times New Roman" w:hAnsi="Times New Roman" w:cs="Times New Roman"/>
          <w:sz w:val="24"/>
          <w:szCs w:val="24"/>
        </w:rPr>
        <w:t xml:space="preserve"> should be more cautious and in most cases, where possible </w:t>
      </w:r>
      <w:r w:rsidR="002B63D8">
        <w:rPr>
          <w:rFonts w:ascii="Times New Roman" w:hAnsi="Times New Roman" w:cs="Times New Roman"/>
          <w:sz w:val="24"/>
          <w:szCs w:val="24"/>
        </w:rPr>
        <w:t xml:space="preserve">provide </w:t>
      </w:r>
      <w:r w:rsidRPr="005F6141">
        <w:rPr>
          <w:rFonts w:ascii="Times New Roman" w:hAnsi="Times New Roman" w:cs="Times New Roman"/>
          <w:sz w:val="24"/>
          <w:szCs w:val="24"/>
        </w:rPr>
        <w:t>sexual kno</w:t>
      </w:r>
      <w:r w:rsidR="002B63D8">
        <w:rPr>
          <w:rFonts w:ascii="Times New Roman" w:hAnsi="Times New Roman" w:cs="Times New Roman"/>
          <w:sz w:val="24"/>
          <w:szCs w:val="24"/>
        </w:rPr>
        <w:t>wledge to the child. However</w:t>
      </w:r>
      <w:r w:rsidRPr="005F6141">
        <w:rPr>
          <w:rFonts w:ascii="Times New Roman" w:hAnsi="Times New Roman" w:cs="Times New Roman"/>
          <w:sz w:val="24"/>
          <w:szCs w:val="24"/>
        </w:rPr>
        <w:t>, it is essential to note that most of the sexual behaviour challeng</w:t>
      </w:r>
      <w:r w:rsidR="002B63D8">
        <w:rPr>
          <w:rFonts w:ascii="Times New Roman" w:hAnsi="Times New Roman" w:cs="Times New Roman"/>
          <w:sz w:val="24"/>
          <w:szCs w:val="24"/>
        </w:rPr>
        <w:t xml:space="preserve">es are not due to </w:t>
      </w:r>
      <w:r w:rsidR="002B63D8">
        <w:rPr>
          <w:rFonts w:ascii="Times New Roman" w:hAnsi="Times New Roman" w:cs="Times New Roman"/>
          <w:sz w:val="24"/>
          <w:szCs w:val="24"/>
        </w:rPr>
        <w:lastRenderedPageBreak/>
        <w:t xml:space="preserve">sexual abuse </w:t>
      </w:r>
      <w:r w:rsidRPr="005F6141">
        <w:rPr>
          <w:rFonts w:ascii="Times New Roman" w:hAnsi="Times New Roman" w:cs="Times New Roman"/>
          <w:sz w:val="24"/>
          <w:szCs w:val="24"/>
        </w:rPr>
        <w:t>background history. A</w:t>
      </w:r>
      <w:r w:rsidR="002B63D8">
        <w:rPr>
          <w:rFonts w:ascii="Times New Roman" w:hAnsi="Times New Roman" w:cs="Times New Roman"/>
          <w:sz w:val="24"/>
          <w:szCs w:val="24"/>
        </w:rPr>
        <w:t>dditionally, a</w:t>
      </w:r>
      <w:r w:rsidRPr="005F6141">
        <w:rPr>
          <w:rFonts w:ascii="Times New Roman" w:hAnsi="Times New Roman" w:cs="Times New Roman"/>
          <w:sz w:val="24"/>
          <w:szCs w:val="24"/>
        </w:rPr>
        <w:t xml:space="preserve">ppropriate sexual </w:t>
      </w:r>
      <w:r w:rsidR="002B63D8" w:rsidRPr="005F6141">
        <w:rPr>
          <w:rFonts w:ascii="Times New Roman" w:hAnsi="Times New Roman" w:cs="Times New Roman"/>
          <w:sz w:val="24"/>
          <w:szCs w:val="24"/>
        </w:rPr>
        <w:t>behaviors</w:t>
      </w:r>
      <w:r w:rsidRPr="005F6141">
        <w:rPr>
          <w:rFonts w:ascii="Times New Roman" w:hAnsi="Times New Roman" w:cs="Times New Roman"/>
          <w:sz w:val="24"/>
          <w:szCs w:val="24"/>
        </w:rPr>
        <w:t xml:space="preserve"> age might be disrupted in young people and children for various reasons such as adult sexual activity exposure and emotional and physical neglect as well as family violence exposure</w:t>
      </w:r>
      <w:r w:rsidR="00273E69" w:rsidRPr="00273E69">
        <w:t xml:space="preserve"> </w:t>
      </w:r>
      <w:r w:rsidR="00273E69">
        <w:t>(</w:t>
      </w:r>
      <w:r w:rsidR="00273E69">
        <w:rPr>
          <w:rFonts w:ascii="Times New Roman" w:hAnsi="Times New Roman" w:cs="Times New Roman"/>
          <w:sz w:val="24"/>
          <w:szCs w:val="24"/>
        </w:rPr>
        <w:t>Dickenson et al 2018)</w:t>
      </w:r>
      <w:r w:rsidRPr="005F6141">
        <w:rPr>
          <w:rFonts w:ascii="Times New Roman" w:hAnsi="Times New Roman" w:cs="Times New Roman"/>
          <w:sz w:val="24"/>
          <w:szCs w:val="24"/>
        </w:rPr>
        <w:t xml:space="preserve">. </w:t>
      </w:r>
    </w:p>
    <w:p w:rsidR="00A638CB" w:rsidRPr="005F6141" w:rsidRDefault="00052681" w:rsidP="005F6141">
      <w:pPr>
        <w:spacing w:line="480" w:lineRule="auto"/>
        <w:ind w:firstLine="720"/>
        <w:rPr>
          <w:rFonts w:ascii="Times New Roman" w:hAnsi="Times New Roman" w:cs="Times New Roman"/>
          <w:sz w:val="24"/>
          <w:szCs w:val="24"/>
        </w:rPr>
      </w:pPr>
      <w:r w:rsidRPr="005F6141">
        <w:rPr>
          <w:rFonts w:ascii="Times New Roman" w:hAnsi="Times New Roman" w:cs="Times New Roman"/>
          <w:sz w:val="24"/>
          <w:szCs w:val="24"/>
        </w:rPr>
        <w:t xml:space="preserve">However, sexual attractions, desires and fantasies virtually </w:t>
      </w:r>
      <w:r w:rsidR="002B63D8">
        <w:rPr>
          <w:rFonts w:ascii="Times New Roman" w:hAnsi="Times New Roman" w:cs="Times New Roman"/>
          <w:sz w:val="24"/>
          <w:szCs w:val="24"/>
        </w:rPr>
        <w:t>will affect the child</w:t>
      </w:r>
      <w:r w:rsidRPr="005F6141">
        <w:rPr>
          <w:rFonts w:ascii="Times New Roman" w:hAnsi="Times New Roman" w:cs="Times New Roman"/>
          <w:sz w:val="24"/>
          <w:szCs w:val="24"/>
        </w:rPr>
        <w:t xml:space="preserve"> from puberty onwards, where the avera</w:t>
      </w:r>
      <w:r w:rsidR="002B63D8">
        <w:rPr>
          <w:rFonts w:ascii="Times New Roman" w:hAnsi="Times New Roman" w:cs="Times New Roman"/>
          <w:sz w:val="24"/>
          <w:szCs w:val="24"/>
        </w:rPr>
        <w:t>ge puberty age is 11-14 years and m</w:t>
      </w:r>
      <w:r w:rsidRPr="005F6141">
        <w:rPr>
          <w:rFonts w:ascii="Times New Roman" w:hAnsi="Times New Roman" w:cs="Times New Roman"/>
          <w:sz w:val="24"/>
          <w:szCs w:val="24"/>
        </w:rPr>
        <w:t xml:space="preserve">ajority of the sexual actions are likely to be consensual. Young individuals at the age of eleven or fourteen who are sexually active </w:t>
      </w:r>
      <w:r w:rsidR="002B63D8">
        <w:rPr>
          <w:rFonts w:ascii="Times New Roman" w:hAnsi="Times New Roman" w:cs="Times New Roman"/>
          <w:sz w:val="24"/>
          <w:szCs w:val="24"/>
        </w:rPr>
        <w:t>consensually might in some situations</w:t>
      </w:r>
      <w:r w:rsidRPr="005F6141">
        <w:rPr>
          <w:rFonts w:ascii="Times New Roman" w:hAnsi="Times New Roman" w:cs="Times New Roman"/>
          <w:sz w:val="24"/>
          <w:szCs w:val="24"/>
        </w:rPr>
        <w:t xml:space="preserve"> find themselves in life-threatening risks of harm situations </w:t>
      </w:r>
      <w:r w:rsidR="001D3DDE" w:rsidRPr="005F6141">
        <w:rPr>
          <w:rFonts w:ascii="Times New Roman" w:hAnsi="Times New Roman" w:cs="Times New Roman"/>
          <w:sz w:val="24"/>
          <w:szCs w:val="24"/>
        </w:rPr>
        <w:t>especially when they are not in a position to access the services in order to protect them</w:t>
      </w:r>
      <w:r w:rsidR="002B63D8">
        <w:rPr>
          <w:rFonts w:ascii="Times New Roman" w:hAnsi="Times New Roman" w:cs="Times New Roman"/>
          <w:sz w:val="24"/>
          <w:szCs w:val="24"/>
        </w:rPr>
        <w:t>selves</w:t>
      </w:r>
      <w:r w:rsidR="001D3DDE" w:rsidRPr="005F6141">
        <w:rPr>
          <w:rFonts w:ascii="Times New Roman" w:hAnsi="Times New Roman" w:cs="Times New Roman"/>
          <w:sz w:val="24"/>
          <w:szCs w:val="24"/>
        </w:rPr>
        <w:t xml:space="preserve"> from sexually transmitted diseases and unwanted </w:t>
      </w:r>
      <w:r w:rsidR="00FD71B6" w:rsidRPr="005F6141">
        <w:rPr>
          <w:rFonts w:ascii="Times New Roman" w:hAnsi="Times New Roman" w:cs="Times New Roman"/>
          <w:sz w:val="24"/>
          <w:szCs w:val="24"/>
        </w:rPr>
        <w:t>pregnancies</w:t>
      </w:r>
      <w:r w:rsidR="00273E69">
        <w:rPr>
          <w:rFonts w:ascii="Times New Roman" w:hAnsi="Times New Roman" w:cs="Times New Roman"/>
          <w:sz w:val="24"/>
          <w:szCs w:val="24"/>
        </w:rPr>
        <w:t xml:space="preserve"> (</w:t>
      </w:r>
      <w:r w:rsidR="00273E69" w:rsidRPr="00273E69">
        <w:rPr>
          <w:rFonts w:ascii="Times New Roman" w:hAnsi="Times New Roman" w:cs="Times New Roman"/>
          <w:sz w:val="24"/>
          <w:szCs w:val="24"/>
        </w:rPr>
        <w:t>Kosenko</w:t>
      </w:r>
      <w:r w:rsidR="00273E69">
        <w:rPr>
          <w:rFonts w:ascii="Times New Roman" w:hAnsi="Times New Roman" w:cs="Times New Roman"/>
          <w:sz w:val="24"/>
          <w:szCs w:val="24"/>
        </w:rPr>
        <w:t xml:space="preserve"> et al. 2017)</w:t>
      </w:r>
      <w:r w:rsidR="00FD71B6" w:rsidRPr="005F6141">
        <w:rPr>
          <w:rFonts w:ascii="Times New Roman" w:hAnsi="Times New Roman" w:cs="Times New Roman"/>
          <w:sz w:val="24"/>
          <w:szCs w:val="24"/>
        </w:rPr>
        <w:t>.</w:t>
      </w:r>
      <w:r w:rsidR="002B63D8">
        <w:rPr>
          <w:rFonts w:ascii="Times New Roman" w:hAnsi="Times New Roman" w:cs="Times New Roman"/>
          <w:sz w:val="24"/>
          <w:szCs w:val="24"/>
        </w:rPr>
        <w:t xml:space="preserve"> However, at the age of </w:t>
      </w:r>
      <w:r w:rsidR="00CD6D37">
        <w:rPr>
          <w:rFonts w:ascii="Times New Roman" w:hAnsi="Times New Roman" w:cs="Times New Roman"/>
          <w:sz w:val="24"/>
          <w:szCs w:val="24"/>
        </w:rPr>
        <w:t xml:space="preserve">fourteen years as well as </w:t>
      </w:r>
      <w:r w:rsidR="002B63D8">
        <w:rPr>
          <w:rFonts w:ascii="Times New Roman" w:hAnsi="Times New Roman" w:cs="Times New Roman"/>
          <w:sz w:val="24"/>
          <w:szCs w:val="24"/>
        </w:rPr>
        <w:t>eleven years the child is likely to be sexually inactive.</w:t>
      </w:r>
      <w:r w:rsidR="00FD71B6" w:rsidRPr="005F6141">
        <w:rPr>
          <w:rFonts w:ascii="Times New Roman" w:hAnsi="Times New Roman" w:cs="Times New Roman"/>
          <w:sz w:val="24"/>
          <w:szCs w:val="24"/>
        </w:rPr>
        <w:t xml:space="preserve"> Although at the age of 11-14 a child may not be sexually active compared to a 17-year old child, the child at the age of fourteen years is more likely to be sexually active than an eleven-year c</w:t>
      </w:r>
      <w:r w:rsidR="002B63D8">
        <w:rPr>
          <w:rFonts w:ascii="Times New Roman" w:hAnsi="Times New Roman" w:cs="Times New Roman"/>
          <w:sz w:val="24"/>
          <w:szCs w:val="24"/>
        </w:rPr>
        <w:t>hild, hence you should</w:t>
      </w:r>
      <w:r w:rsidR="00FD71B6" w:rsidRPr="005F6141">
        <w:rPr>
          <w:rFonts w:ascii="Times New Roman" w:hAnsi="Times New Roman" w:cs="Times New Roman"/>
          <w:sz w:val="24"/>
          <w:szCs w:val="24"/>
        </w:rPr>
        <w:t xml:space="preserve"> be more vigilant</w:t>
      </w:r>
      <w:r w:rsidR="002B63D8">
        <w:rPr>
          <w:rFonts w:ascii="Times New Roman" w:hAnsi="Times New Roman" w:cs="Times New Roman"/>
          <w:sz w:val="24"/>
          <w:szCs w:val="24"/>
        </w:rPr>
        <w:t xml:space="preserve"> on the child’s movement at this particular age</w:t>
      </w:r>
      <w:r w:rsidR="00FD71B6" w:rsidRPr="005F6141">
        <w:rPr>
          <w:rFonts w:ascii="Times New Roman" w:hAnsi="Times New Roman" w:cs="Times New Roman"/>
          <w:sz w:val="24"/>
          <w:szCs w:val="24"/>
        </w:rPr>
        <w:t>.</w:t>
      </w:r>
    </w:p>
    <w:p w:rsidR="00FD71B6" w:rsidRDefault="002B63D8" w:rsidP="005F6141">
      <w:pPr>
        <w:spacing w:line="480" w:lineRule="auto"/>
        <w:ind w:firstLine="720"/>
        <w:rPr>
          <w:rFonts w:ascii="Times New Roman" w:hAnsi="Times New Roman" w:cs="Times New Roman"/>
          <w:sz w:val="24"/>
          <w:szCs w:val="24"/>
        </w:rPr>
      </w:pPr>
      <w:r>
        <w:rPr>
          <w:rFonts w:ascii="Times New Roman" w:hAnsi="Times New Roman" w:cs="Times New Roman"/>
          <w:sz w:val="24"/>
          <w:szCs w:val="24"/>
        </w:rPr>
        <w:t>Here</w:t>
      </w:r>
      <w:r w:rsidR="00052681" w:rsidRPr="005F6141">
        <w:rPr>
          <w:rFonts w:ascii="Times New Roman" w:hAnsi="Times New Roman" w:cs="Times New Roman"/>
          <w:sz w:val="24"/>
          <w:szCs w:val="24"/>
        </w:rPr>
        <w:t xml:space="preserve">, children under </w:t>
      </w:r>
      <w:r>
        <w:rPr>
          <w:rFonts w:ascii="Times New Roman" w:hAnsi="Times New Roman" w:cs="Times New Roman"/>
          <w:sz w:val="24"/>
          <w:szCs w:val="24"/>
        </w:rPr>
        <w:t>the age of seventeen years</w:t>
      </w:r>
      <w:r w:rsidR="00052681" w:rsidRPr="005F6141">
        <w:rPr>
          <w:rFonts w:ascii="Times New Roman" w:hAnsi="Times New Roman" w:cs="Times New Roman"/>
          <w:sz w:val="24"/>
          <w:szCs w:val="24"/>
        </w:rPr>
        <w:t xml:space="preserve"> are not in a position to give consent legally to</w:t>
      </w:r>
      <w:r w:rsidR="002653B9" w:rsidRPr="005F6141">
        <w:rPr>
          <w:rFonts w:ascii="Times New Roman" w:hAnsi="Times New Roman" w:cs="Times New Roman"/>
          <w:sz w:val="24"/>
          <w:szCs w:val="24"/>
        </w:rPr>
        <w:t xml:space="preserve"> involve themselves in activities even when they are willing to participate. Nonetheless, the teenagers themselves are exempted for prosecution when the law is violated. This implies that the older person involved will be the one to be prosecuted despite the little age gap that might exist between the two.</w:t>
      </w: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CD6D37">
      <w:pPr>
        <w:spacing w:line="480" w:lineRule="auto"/>
        <w:rPr>
          <w:rFonts w:ascii="Times New Roman" w:hAnsi="Times New Roman" w:cs="Times New Roman"/>
          <w:sz w:val="24"/>
          <w:szCs w:val="24"/>
        </w:rPr>
      </w:pPr>
    </w:p>
    <w:p w:rsidR="005F6141" w:rsidRDefault="005F6141" w:rsidP="005F6141">
      <w:pPr>
        <w:tabs>
          <w:tab w:val="center" w:pos="5040"/>
          <w:tab w:val="left" w:pos="6075"/>
        </w:tabs>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b/>
        <w:t>References</w:t>
      </w:r>
      <w:r>
        <w:rPr>
          <w:rFonts w:ascii="Times New Roman" w:hAnsi="Times New Roman" w:cs="Times New Roman"/>
          <w:sz w:val="24"/>
          <w:szCs w:val="24"/>
        </w:rPr>
        <w:tab/>
      </w:r>
    </w:p>
    <w:p w:rsidR="00273E69" w:rsidRDefault="00273E69" w:rsidP="00273E69">
      <w:pPr>
        <w:tabs>
          <w:tab w:val="center" w:pos="5040"/>
          <w:tab w:val="left" w:pos="6075"/>
        </w:tabs>
        <w:spacing w:line="480" w:lineRule="auto"/>
        <w:ind w:left="851" w:hanging="851"/>
        <w:rPr>
          <w:rFonts w:ascii="Times New Roman" w:hAnsi="Times New Roman" w:cs="Times New Roman"/>
          <w:sz w:val="24"/>
          <w:szCs w:val="24"/>
        </w:rPr>
      </w:pPr>
      <w:r w:rsidRPr="005F6141">
        <w:rPr>
          <w:rFonts w:ascii="Times New Roman" w:hAnsi="Times New Roman" w:cs="Times New Roman"/>
          <w:sz w:val="24"/>
          <w:szCs w:val="24"/>
        </w:rPr>
        <w:t>Barrense-Dias, Y., Berchtold, A., Surís, J. C., &amp; Akre, C. (2017). Sexting and the definition issue. Journal of Adolescent Health, 61(5), 544-554.</w:t>
      </w:r>
    </w:p>
    <w:p w:rsidR="00273E69" w:rsidRPr="005F6141" w:rsidRDefault="00273E69" w:rsidP="00273E69">
      <w:pPr>
        <w:tabs>
          <w:tab w:val="center" w:pos="5040"/>
          <w:tab w:val="left" w:pos="6075"/>
        </w:tabs>
        <w:spacing w:line="480" w:lineRule="auto"/>
        <w:ind w:left="851" w:hanging="851"/>
        <w:rPr>
          <w:rFonts w:ascii="Times New Roman" w:hAnsi="Times New Roman" w:cs="Times New Roman"/>
          <w:sz w:val="24"/>
          <w:szCs w:val="24"/>
        </w:rPr>
      </w:pPr>
      <w:r w:rsidRPr="00273E69">
        <w:rPr>
          <w:rFonts w:ascii="Times New Roman" w:hAnsi="Times New Roman" w:cs="Times New Roman"/>
          <w:sz w:val="24"/>
          <w:szCs w:val="24"/>
        </w:rPr>
        <w:t>Dickenson, J. A., Gleason, N., Coleman, E., &amp; Miner, M. H. (2018). Prevalence of distress associated with difficulty controlling sexual urges, feelings, and behaviors in the United States. JAMA network open, 1(7), e184468-e184468.</w:t>
      </w:r>
    </w:p>
    <w:p w:rsidR="00273E69" w:rsidRDefault="00273E69" w:rsidP="00273E69">
      <w:pPr>
        <w:tabs>
          <w:tab w:val="center" w:pos="5040"/>
          <w:tab w:val="left" w:pos="6075"/>
        </w:tabs>
        <w:spacing w:line="480" w:lineRule="auto"/>
        <w:ind w:left="851" w:hanging="851"/>
        <w:rPr>
          <w:rFonts w:ascii="Times New Roman" w:hAnsi="Times New Roman" w:cs="Times New Roman"/>
          <w:sz w:val="24"/>
          <w:szCs w:val="24"/>
        </w:rPr>
      </w:pPr>
      <w:r w:rsidRPr="00273E69">
        <w:rPr>
          <w:rFonts w:ascii="Times New Roman" w:hAnsi="Times New Roman" w:cs="Times New Roman"/>
          <w:sz w:val="24"/>
          <w:szCs w:val="24"/>
        </w:rPr>
        <w:t>Kosenko, K., Luurs, G., &amp; Binder, A. R. (2017). Sexting and sexual behavior, 2011–2015: A critical review and meta-analysis of a growing literature. Journal of computer-mediated communication, 22(3), 141-160.</w:t>
      </w:r>
    </w:p>
    <w:sectPr w:rsidR="00273E69" w:rsidSect="005F6141">
      <w:headerReference w:type="default" r:id="rId7"/>
      <w:headerReference w:type="first" r:id="rId8"/>
      <w:pgSz w:w="12240" w:h="15840"/>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929" w:rsidRDefault="00535929" w:rsidP="005F6141">
      <w:pPr>
        <w:spacing w:after="0" w:line="240" w:lineRule="auto"/>
      </w:pPr>
      <w:r>
        <w:separator/>
      </w:r>
    </w:p>
  </w:endnote>
  <w:endnote w:type="continuationSeparator" w:id="0">
    <w:p w:rsidR="00535929" w:rsidRDefault="00535929" w:rsidP="005F6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929" w:rsidRDefault="00535929" w:rsidP="005F6141">
      <w:pPr>
        <w:spacing w:after="0" w:line="240" w:lineRule="auto"/>
      </w:pPr>
      <w:r>
        <w:separator/>
      </w:r>
    </w:p>
  </w:footnote>
  <w:footnote w:type="continuationSeparator" w:id="0">
    <w:p w:rsidR="00535929" w:rsidRDefault="00535929" w:rsidP="005F61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46628247"/>
      <w:docPartObj>
        <w:docPartGallery w:val="Page Numbers (Top of Page)"/>
        <w:docPartUnique/>
      </w:docPartObj>
    </w:sdtPr>
    <w:sdtEndPr>
      <w:rPr>
        <w:noProof/>
      </w:rPr>
    </w:sdtEndPr>
    <w:sdtContent>
      <w:p w:rsidR="005F6141" w:rsidRPr="005F6141" w:rsidRDefault="005F6141">
        <w:pPr>
          <w:pStyle w:val="Header"/>
          <w:jc w:val="right"/>
          <w:rPr>
            <w:rFonts w:ascii="Times New Roman" w:hAnsi="Times New Roman" w:cs="Times New Roman"/>
            <w:sz w:val="24"/>
            <w:szCs w:val="24"/>
          </w:rPr>
        </w:pPr>
        <w:r w:rsidRPr="005F6141">
          <w:rPr>
            <w:rFonts w:ascii="Times New Roman" w:hAnsi="Times New Roman" w:cs="Times New Roman"/>
            <w:sz w:val="24"/>
            <w:szCs w:val="24"/>
          </w:rPr>
          <w:t>SEXUAL BEHAVIOR.</w:t>
        </w:r>
        <w:r w:rsidRPr="005F6141">
          <w:rPr>
            <w:rFonts w:ascii="Times New Roman" w:hAnsi="Times New Roman" w:cs="Times New Roman"/>
            <w:sz w:val="24"/>
            <w:szCs w:val="24"/>
          </w:rPr>
          <w:tab/>
        </w:r>
        <w:r w:rsidRPr="005F6141">
          <w:rPr>
            <w:rFonts w:ascii="Times New Roman" w:hAnsi="Times New Roman" w:cs="Times New Roman"/>
            <w:sz w:val="24"/>
            <w:szCs w:val="24"/>
          </w:rPr>
          <w:tab/>
        </w:r>
        <w:r w:rsidRPr="005F6141">
          <w:rPr>
            <w:rFonts w:ascii="Times New Roman" w:hAnsi="Times New Roman" w:cs="Times New Roman"/>
            <w:sz w:val="24"/>
            <w:szCs w:val="24"/>
          </w:rPr>
          <w:fldChar w:fldCharType="begin"/>
        </w:r>
        <w:r w:rsidRPr="005F6141">
          <w:rPr>
            <w:rFonts w:ascii="Times New Roman" w:hAnsi="Times New Roman" w:cs="Times New Roman"/>
            <w:sz w:val="24"/>
            <w:szCs w:val="24"/>
          </w:rPr>
          <w:instrText xml:space="preserve"> PAGE   \* MERGEFORMAT </w:instrText>
        </w:r>
        <w:r w:rsidRPr="005F6141">
          <w:rPr>
            <w:rFonts w:ascii="Times New Roman" w:hAnsi="Times New Roman" w:cs="Times New Roman"/>
            <w:sz w:val="24"/>
            <w:szCs w:val="24"/>
          </w:rPr>
          <w:fldChar w:fldCharType="separate"/>
        </w:r>
        <w:r w:rsidR="00CD6D37">
          <w:rPr>
            <w:rFonts w:ascii="Times New Roman" w:hAnsi="Times New Roman" w:cs="Times New Roman"/>
            <w:noProof/>
            <w:sz w:val="24"/>
            <w:szCs w:val="24"/>
          </w:rPr>
          <w:t>3</w:t>
        </w:r>
        <w:r w:rsidRPr="005F6141">
          <w:rPr>
            <w:rFonts w:ascii="Times New Roman" w:hAnsi="Times New Roman" w:cs="Times New Roman"/>
            <w:noProof/>
            <w:sz w:val="24"/>
            <w:szCs w:val="24"/>
          </w:rPr>
          <w:fldChar w:fldCharType="end"/>
        </w:r>
      </w:p>
    </w:sdtContent>
  </w:sdt>
  <w:p w:rsidR="005F6141" w:rsidRPr="005F6141" w:rsidRDefault="005F614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141" w:rsidRPr="005F6141" w:rsidRDefault="005F6141">
    <w:pPr>
      <w:pStyle w:val="Header"/>
      <w:rPr>
        <w:rFonts w:ascii="Times New Roman" w:hAnsi="Times New Roman" w:cs="Times New Roman"/>
        <w:sz w:val="24"/>
        <w:szCs w:val="24"/>
      </w:rPr>
    </w:pPr>
    <w:r w:rsidRPr="005F6141">
      <w:rPr>
        <w:rFonts w:ascii="Times New Roman" w:hAnsi="Times New Roman" w:cs="Times New Roman"/>
        <w:sz w:val="24"/>
        <w:szCs w:val="24"/>
      </w:rPr>
      <w:t>Running head: SEXUAL BEHAVIOR.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A61"/>
    <w:rsid w:val="00000C57"/>
    <w:rsid w:val="00052681"/>
    <w:rsid w:val="001D3DDE"/>
    <w:rsid w:val="00225461"/>
    <w:rsid w:val="002653B9"/>
    <w:rsid w:val="00273E69"/>
    <w:rsid w:val="002B63D8"/>
    <w:rsid w:val="00535929"/>
    <w:rsid w:val="005F6141"/>
    <w:rsid w:val="00674A61"/>
    <w:rsid w:val="008170C7"/>
    <w:rsid w:val="008A3B7D"/>
    <w:rsid w:val="00A638CB"/>
    <w:rsid w:val="00B275EC"/>
    <w:rsid w:val="00CD6D37"/>
    <w:rsid w:val="00FD7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6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141"/>
  </w:style>
  <w:style w:type="paragraph" w:styleId="Footer">
    <w:name w:val="footer"/>
    <w:basedOn w:val="Normal"/>
    <w:link w:val="FooterChar"/>
    <w:uiPriority w:val="99"/>
    <w:unhideWhenUsed/>
    <w:rsid w:val="005F6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1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6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141"/>
  </w:style>
  <w:style w:type="paragraph" w:styleId="Footer">
    <w:name w:val="footer"/>
    <w:basedOn w:val="Normal"/>
    <w:link w:val="FooterChar"/>
    <w:uiPriority w:val="99"/>
    <w:unhideWhenUsed/>
    <w:rsid w:val="005F6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2021-01-28T19:16:00Z</dcterms:created>
  <dcterms:modified xsi:type="dcterms:W3CDTF">2021-01-28T19:16:00Z</dcterms:modified>
</cp:coreProperties>
</file>